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A8" w:rsidRDefault="00AC5EA8" w:rsidP="00AC5EA8">
      <w:pPr>
        <w:pStyle w:val="30"/>
        <w:shd w:val="clear" w:color="auto" w:fill="auto"/>
        <w:spacing w:after="0" w:line="725" w:lineRule="exact"/>
        <w:ind w:right="200" w:firstLine="0"/>
        <w:jc w:val="center"/>
      </w:pPr>
      <w:r>
        <w:t>Приказ №64/3</w:t>
      </w:r>
    </w:p>
    <w:p w:rsidR="00AC5EA8" w:rsidRDefault="00AC5EA8" w:rsidP="00AC5EA8">
      <w:pPr>
        <w:pStyle w:val="30"/>
        <w:shd w:val="clear" w:color="auto" w:fill="auto"/>
        <w:spacing w:after="0" w:line="725" w:lineRule="exact"/>
        <w:ind w:right="200" w:firstLine="0"/>
        <w:jc w:val="center"/>
      </w:pPr>
      <w:r>
        <w:t xml:space="preserve"> от 31.10.2019 г.</w:t>
      </w:r>
    </w:p>
    <w:p w:rsidR="00AC5EA8" w:rsidRDefault="00AC5EA8" w:rsidP="00AC5EA8">
      <w:pPr>
        <w:pStyle w:val="30"/>
        <w:shd w:val="clear" w:color="auto" w:fill="auto"/>
        <w:spacing w:after="763" w:line="725" w:lineRule="exact"/>
        <w:ind w:right="200" w:firstLine="0"/>
        <w:jc w:val="center"/>
      </w:pPr>
      <w:r>
        <w:t>«</w:t>
      </w:r>
      <w:bookmarkStart w:id="0" w:name="_GoBack"/>
      <w:r>
        <w:t>О создании комиссии по порядку урегулирования выявленного конфликта интересов</w:t>
      </w:r>
      <w:bookmarkEnd w:id="0"/>
      <w:r>
        <w:t>»</w:t>
      </w:r>
    </w:p>
    <w:p w:rsidR="00AC5EA8" w:rsidRDefault="00AC5EA8" w:rsidP="00AC5EA8">
      <w:pPr>
        <w:pStyle w:val="30"/>
        <w:shd w:val="clear" w:color="auto" w:fill="auto"/>
        <w:tabs>
          <w:tab w:val="left" w:pos="3592"/>
          <w:tab w:val="left" w:pos="5901"/>
          <w:tab w:val="left" w:pos="7494"/>
        </w:tabs>
        <w:spacing w:after="0" w:line="446" w:lineRule="exact"/>
        <w:ind w:left="440" w:firstLine="0"/>
        <w:jc w:val="both"/>
      </w:pPr>
      <w:r>
        <w:t>На основании требований</w:t>
      </w:r>
      <w:r>
        <w:tab/>
        <w:t>ФЗ от 25.12.2008 г.</w:t>
      </w:r>
      <w:r>
        <w:tab/>
        <w:t>№273-ФЗ «О</w:t>
      </w:r>
      <w:r>
        <w:tab/>
        <w:t>противодействии коррупции»;</w:t>
      </w:r>
    </w:p>
    <w:p w:rsidR="00AC5EA8" w:rsidRDefault="00AC5EA8" w:rsidP="00AC5EA8">
      <w:pPr>
        <w:pStyle w:val="30"/>
        <w:shd w:val="clear" w:color="auto" w:fill="auto"/>
        <w:spacing w:after="313" w:line="240" w:lineRule="exact"/>
        <w:ind w:left="1080"/>
        <w:jc w:val="both"/>
      </w:pPr>
      <w:r>
        <w:t>ПРИКАЗЫВАЮ:</w:t>
      </w:r>
    </w:p>
    <w:p w:rsidR="00AC5EA8" w:rsidRDefault="00AC5EA8" w:rsidP="00AC5EA8">
      <w:pPr>
        <w:pStyle w:val="30"/>
        <w:numPr>
          <w:ilvl w:val="0"/>
          <w:numId w:val="2"/>
        </w:numPr>
        <w:shd w:val="clear" w:color="auto" w:fill="auto"/>
        <w:spacing w:after="21" w:line="451" w:lineRule="exact"/>
        <w:ind w:left="1080" w:right="20"/>
        <w:jc w:val="both"/>
      </w:pPr>
      <w:r>
        <w:t xml:space="preserve"> В целях защиты прав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AC5EA8" w:rsidRDefault="00AC5EA8" w:rsidP="00AC5EA8">
      <w:pPr>
        <w:pStyle w:val="30"/>
        <w:numPr>
          <w:ilvl w:val="0"/>
          <w:numId w:val="1"/>
        </w:numPr>
        <w:shd w:val="clear" w:color="auto" w:fill="auto"/>
        <w:spacing w:after="0" w:line="725" w:lineRule="exact"/>
        <w:ind w:left="1080" w:firstLine="0"/>
        <w:jc w:val="both"/>
      </w:pPr>
      <w:r>
        <w:t xml:space="preserve"> председатель комиссии - директор Азизов М.А.</w:t>
      </w:r>
    </w:p>
    <w:p w:rsidR="00AC5EA8" w:rsidRDefault="00AC5EA8" w:rsidP="00AC5EA8">
      <w:pPr>
        <w:pStyle w:val="30"/>
        <w:numPr>
          <w:ilvl w:val="0"/>
          <w:numId w:val="1"/>
        </w:numPr>
        <w:shd w:val="clear" w:color="auto" w:fill="auto"/>
        <w:spacing w:after="0" w:line="725" w:lineRule="exact"/>
        <w:ind w:left="1080" w:firstLine="0"/>
        <w:jc w:val="both"/>
      </w:pPr>
      <w:r>
        <w:t xml:space="preserve"> члены комиссии:</w:t>
      </w:r>
    </w:p>
    <w:p w:rsidR="00AC5EA8" w:rsidRDefault="00AC5EA8" w:rsidP="00AC5EA8">
      <w:pPr>
        <w:pStyle w:val="30"/>
        <w:shd w:val="clear" w:color="auto" w:fill="auto"/>
        <w:tabs>
          <w:tab w:val="left" w:pos="3589"/>
        </w:tabs>
        <w:spacing w:after="0" w:line="725" w:lineRule="exact"/>
        <w:ind w:left="1080" w:firstLine="0"/>
        <w:jc w:val="both"/>
      </w:pPr>
      <w:proofErr w:type="spellStart"/>
      <w:r>
        <w:t>Урдиханов</w:t>
      </w:r>
      <w:proofErr w:type="spellEnd"/>
      <w:r>
        <w:t xml:space="preserve"> А.Н. - зам.</w:t>
      </w:r>
      <w:r>
        <w:tab/>
        <w:t>директора по УВР</w:t>
      </w:r>
    </w:p>
    <w:p w:rsidR="00AC5EA8" w:rsidRDefault="00AC5EA8" w:rsidP="00AC5EA8">
      <w:pPr>
        <w:pStyle w:val="30"/>
        <w:shd w:val="clear" w:color="auto" w:fill="auto"/>
        <w:tabs>
          <w:tab w:val="left" w:pos="3589"/>
        </w:tabs>
        <w:spacing w:after="0" w:line="725" w:lineRule="exact"/>
        <w:ind w:left="1080" w:firstLine="0"/>
        <w:jc w:val="both"/>
      </w:pPr>
      <w:r>
        <w:t>Алиев А.А. - зам.</w:t>
      </w:r>
      <w:r>
        <w:tab/>
        <w:t>директора по ВР</w:t>
      </w:r>
    </w:p>
    <w:p w:rsidR="00AC5EA8" w:rsidRDefault="00AC5EA8" w:rsidP="00AC5EA8">
      <w:pPr>
        <w:pStyle w:val="30"/>
        <w:shd w:val="clear" w:color="auto" w:fill="auto"/>
        <w:spacing w:after="0" w:line="725" w:lineRule="exact"/>
        <w:ind w:left="1080" w:firstLine="0"/>
        <w:jc w:val="both"/>
      </w:pPr>
      <w:r>
        <w:t>Исмаилов К.И. - председатель профсоюзной организации.</w:t>
      </w:r>
    </w:p>
    <w:p w:rsidR="00AC5EA8" w:rsidRDefault="00AC5EA8" w:rsidP="00AC5EA8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1080" w:right="20"/>
        <w:jc w:val="both"/>
      </w:pPr>
      <w:r>
        <w:t xml:space="preserve"> 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AC5EA8" w:rsidRDefault="00AC5EA8" w:rsidP="00AC5EA8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1080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AC5EA8" w:rsidRDefault="00AC5EA8" w:rsidP="00AC5EA8">
      <w:pPr>
        <w:pStyle w:val="30"/>
        <w:shd w:val="clear" w:color="auto" w:fill="auto"/>
        <w:spacing w:after="0" w:line="446" w:lineRule="exact"/>
        <w:ind w:firstLine="0"/>
        <w:jc w:val="both"/>
      </w:pPr>
    </w:p>
    <w:p w:rsidR="00E621A7" w:rsidRDefault="00AC5EA8" w:rsidP="00AC5EA8">
      <w:r w:rsidRPr="00370028">
        <w:rPr>
          <w:b/>
          <w:sz w:val="36"/>
          <w:szCs w:val="36"/>
        </w:rPr>
        <w:t xml:space="preserve">Директор СОШ </w:t>
      </w:r>
      <w:r>
        <w:rPr>
          <w:b/>
          <w:sz w:val="36"/>
          <w:szCs w:val="36"/>
        </w:rPr>
        <w:t xml:space="preserve">     </w:t>
      </w:r>
      <w:r w:rsidRPr="00370028">
        <w:rPr>
          <w:b/>
          <w:sz w:val="36"/>
          <w:szCs w:val="36"/>
        </w:rPr>
        <w:t xml:space="preserve">М. Азизов    </w:t>
      </w:r>
      <w:r>
        <w:rPr>
          <w:b/>
          <w:sz w:val="36"/>
          <w:szCs w:val="36"/>
        </w:rPr>
        <w:t xml:space="preserve">                                               </w:t>
      </w:r>
    </w:p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2804"/>
    <w:multiLevelType w:val="multilevel"/>
    <w:tmpl w:val="AA3A1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6F65FC"/>
    <w:multiLevelType w:val="multilevel"/>
    <w:tmpl w:val="A7F86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A8"/>
    <w:rsid w:val="002D5010"/>
    <w:rsid w:val="00414E5F"/>
    <w:rsid w:val="00A4042C"/>
    <w:rsid w:val="00A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E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C5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5EA8"/>
    <w:pPr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E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C5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5EA8"/>
    <w:pPr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2019-11-12T07:36:00Z</dcterms:created>
  <dcterms:modified xsi:type="dcterms:W3CDTF">2019-11-12T07:37:00Z</dcterms:modified>
</cp:coreProperties>
</file>