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84D" w:rsidRDefault="009E62A7">
      <w:r>
        <w:rPr>
          <w:noProof/>
          <w:lang w:eastAsia="ru-RU"/>
        </w:rPr>
        <w:drawing>
          <wp:inline distT="0" distB="0" distL="0" distR="0">
            <wp:extent cx="5930900" cy="845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A7" w:rsidRDefault="009E62A7"/>
    <w:p w:rsidR="009E62A7" w:rsidRDefault="009E62A7"/>
    <w:p w:rsidR="009E62A7" w:rsidRDefault="009E62A7" w:rsidP="009E62A7">
      <w:pPr>
        <w:pStyle w:val="1"/>
        <w:numPr>
          <w:ilvl w:val="1"/>
          <w:numId w:val="1"/>
        </w:numPr>
        <w:shd w:val="clear" w:color="auto" w:fill="auto"/>
        <w:spacing w:before="0" w:after="2" w:line="260" w:lineRule="exact"/>
        <w:ind w:left="20"/>
        <w:jc w:val="left"/>
      </w:pPr>
      <w:r>
        <w:lastRenderedPageBreak/>
        <w:t>Предусматриваются следующие виды премирования: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32" w:line="260" w:lineRule="exact"/>
        <w:ind w:left="20"/>
        <w:jc w:val="left"/>
      </w:pPr>
      <w:r>
        <w:t xml:space="preserve"> текущее (ежемесячное) премирование;</w:t>
      </w:r>
    </w:p>
    <w:p w:rsidR="009E62A7" w:rsidRDefault="009E62A7" w:rsidP="009E62A7">
      <w:pPr>
        <w:pStyle w:val="11"/>
        <w:keepNext/>
        <w:keepLines/>
        <w:numPr>
          <w:ilvl w:val="0"/>
          <w:numId w:val="2"/>
        </w:numPr>
        <w:shd w:val="clear" w:color="auto" w:fill="auto"/>
        <w:spacing w:before="0" w:after="233" w:line="240" w:lineRule="exact"/>
        <w:ind w:left="20"/>
      </w:pPr>
      <w:bookmarkStart w:id="0" w:name="bookmark0"/>
      <w:r>
        <w:t xml:space="preserve"> единовременное (разовое) премирование.</w:t>
      </w:r>
      <w:bookmarkEnd w:id="0"/>
    </w:p>
    <w:p w:rsidR="009E62A7" w:rsidRDefault="009E62A7" w:rsidP="009E62A7">
      <w:pPr>
        <w:pStyle w:val="1"/>
        <w:numPr>
          <w:ilvl w:val="1"/>
          <w:numId w:val="1"/>
        </w:numPr>
        <w:shd w:val="clear" w:color="auto" w:fill="auto"/>
        <w:spacing w:before="0" w:after="237" w:line="324" w:lineRule="exact"/>
        <w:ind w:left="20" w:right="260"/>
        <w:jc w:val="left"/>
      </w:pPr>
      <w:r>
        <w:t xml:space="preserve"> Текущее (ежемесячное) премирование осуществляется по итогам работы за отчётный период (учебный год) на основании Положения о порядке распределения стимулирующей части фонда оплаты труда работников МКОУ «</w:t>
      </w:r>
      <w:proofErr w:type="gramStart"/>
      <w:r>
        <w:t>А-</w:t>
      </w:r>
      <w:proofErr w:type="gramEnd"/>
      <w:r>
        <w:t xml:space="preserve"> </w:t>
      </w:r>
      <w:proofErr w:type="spellStart"/>
      <w:r>
        <w:t>Ярак</w:t>
      </w:r>
      <w:proofErr w:type="spellEnd"/>
      <w:r>
        <w:t xml:space="preserve"> СОШ» ежемесячно равными долями в случае безупречного выполнения работником трудовых обязанностей, возложенных на него трудовым договором, должностной инструкцией и локальными нормативными актами, а так же распоряжениями директора школы.</w:t>
      </w:r>
    </w:p>
    <w:p w:rsidR="009E62A7" w:rsidRDefault="009E62A7" w:rsidP="009E62A7">
      <w:pPr>
        <w:pStyle w:val="1"/>
        <w:numPr>
          <w:ilvl w:val="1"/>
          <w:numId w:val="1"/>
        </w:numPr>
        <w:shd w:val="clear" w:color="auto" w:fill="auto"/>
        <w:spacing w:before="0" w:after="0" w:line="328" w:lineRule="exact"/>
        <w:ind w:left="20" w:right="260"/>
        <w:jc w:val="left"/>
      </w:pPr>
      <w:r>
        <w:t xml:space="preserve"> Единовременное (разовое) премирование может осуществляться в отношении работников: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0" w:line="260" w:lineRule="exact"/>
        <w:ind w:left="20"/>
        <w:jc w:val="left"/>
      </w:pPr>
      <w:r>
        <w:t xml:space="preserve"> по итогам работы за триместр, полугодие, год;</w:t>
      </w:r>
    </w:p>
    <w:p w:rsidR="009E62A7" w:rsidRDefault="009E62A7" w:rsidP="009E62A7">
      <w:pPr>
        <w:pStyle w:val="120"/>
        <w:keepNext/>
        <w:keepLines/>
        <w:numPr>
          <w:ilvl w:val="0"/>
          <w:numId w:val="2"/>
        </w:numPr>
        <w:shd w:val="clear" w:color="auto" w:fill="auto"/>
        <w:spacing w:before="0" w:after="0" w:line="260" w:lineRule="exact"/>
        <w:ind w:left="20"/>
      </w:pPr>
      <w:bookmarkStart w:id="1" w:name="bookmark1"/>
      <w:r>
        <w:t xml:space="preserve"> к отпуску;</w:t>
      </w:r>
      <w:bookmarkEnd w:id="1"/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43" w:line="324" w:lineRule="exact"/>
        <w:ind w:left="20" w:right="260"/>
        <w:jc w:val="left"/>
      </w:pPr>
      <w:r>
        <w:t xml:space="preserve"> в связи с государственными или профессиональными праздниками, знаменательными или профессиональными юбилейными датами;</w:t>
      </w:r>
    </w:p>
    <w:p w:rsidR="009E62A7" w:rsidRDefault="009E62A7" w:rsidP="009E62A7">
      <w:pPr>
        <w:pStyle w:val="1"/>
        <w:numPr>
          <w:ilvl w:val="1"/>
          <w:numId w:val="1"/>
        </w:numPr>
        <w:shd w:val="clear" w:color="auto" w:fill="auto"/>
        <w:spacing w:before="0" w:after="246" w:line="320" w:lineRule="exact"/>
        <w:ind w:left="20" w:right="260"/>
        <w:jc w:val="left"/>
      </w:pPr>
      <w:r>
        <w:t xml:space="preserve"> Текущее (ежемесячное) премирование работников производится на основании сводного по всем работникам приказа по МКОУ «</w:t>
      </w:r>
      <w:proofErr w:type="gramStart"/>
      <w:r>
        <w:t>А-</w:t>
      </w:r>
      <w:proofErr w:type="gramEnd"/>
      <w:r>
        <w:t xml:space="preserve"> </w:t>
      </w:r>
      <w:proofErr w:type="spellStart"/>
      <w:r>
        <w:t>Ярак</w:t>
      </w:r>
      <w:proofErr w:type="spellEnd"/>
      <w:r>
        <w:t xml:space="preserve"> СОШ», в котором указываются размеры ежемесячных премий по каждому работнику в соответствии с Положением о Портфолио работников школы.</w:t>
      </w:r>
    </w:p>
    <w:p w:rsidR="009E62A7" w:rsidRDefault="009E62A7" w:rsidP="009E62A7">
      <w:pPr>
        <w:pStyle w:val="1"/>
        <w:numPr>
          <w:ilvl w:val="1"/>
          <w:numId w:val="1"/>
        </w:numPr>
        <w:shd w:val="clear" w:color="auto" w:fill="auto"/>
        <w:spacing w:before="0" w:after="15" w:line="313" w:lineRule="exact"/>
        <w:ind w:left="20" w:right="260"/>
        <w:jc w:val="left"/>
      </w:pPr>
      <w:r>
        <w:t xml:space="preserve"> Единовременное (разовое) премирование производится отдельным работникам на основании приказа по МКОУ «</w:t>
      </w:r>
      <w:proofErr w:type="gramStart"/>
      <w:r>
        <w:t>А-</w:t>
      </w:r>
      <w:proofErr w:type="gramEnd"/>
      <w:r>
        <w:t xml:space="preserve"> </w:t>
      </w:r>
      <w:proofErr w:type="spellStart"/>
      <w:r>
        <w:t>Ярак</w:t>
      </w:r>
      <w:proofErr w:type="spellEnd"/>
      <w:r>
        <w:t xml:space="preserve"> СОШ», в котором указывается размер единовременной премии и показатели премирования.</w:t>
      </w:r>
    </w:p>
    <w:p w:rsidR="009E62A7" w:rsidRDefault="009E62A7" w:rsidP="009E62A7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386"/>
        </w:tabs>
        <w:spacing w:before="0"/>
        <w:ind w:left="20"/>
      </w:pPr>
      <w:bookmarkStart w:id="2" w:name="bookmark2"/>
      <w:r>
        <w:t>Основания для выплаты текущих (ежемесячных) премий.</w:t>
      </w:r>
      <w:bookmarkEnd w:id="2"/>
    </w:p>
    <w:p w:rsidR="009E62A7" w:rsidRDefault="009E62A7" w:rsidP="009E62A7">
      <w:pPr>
        <w:pStyle w:val="1"/>
        <w:shd w:val="clear" w:color="auto" w:fill="auto"/>
        <w:spacing w:before="0" w:after="0" w:line="594" w:lineRule="exact"/>
        <w:ind w:left="20"/>
      </w:pPr>
      <w:r>
        <w:t>Основанием для выплаты текущих (ежемесячных) премий является: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0" w:line="594" w:lineRule="exact"/>
        <w:ind w:left="20"/>
      </w:pPr>
      <w:r>
        <w:t xml:space="preserve"> Заполненный сводный лист Портфолио каждым работником школы;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37" w:line="320" w:lineRule="exact"/>
        <w:ind w:left="20" w:right="260"/>
        <w:jc w:val="left"/>
      </w:pPr>
      <w:r>
        <w:t xml:space="preserve"> Подтверждающие документы к Портфолио работников, проверенные членами тарификационной комиссии в школе.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91" w:line="324" w:lineRule="exact"/>
        <w:ind w:left="20" w:right="260"/>
        <w:jc w:val="left"/>
      </w:pPr>
      <w:r>
        <w:t xml:space="preserve"> Приказ директора школы, составленный на основании протокола тарификационной комиссии по проверке подтверждающих документов и Портфолио работников школы, а также протокола тарификационной комиссии.</w:t>
      </w:r>
    </w:p>
    <w:p w:rsidR="009E62A7" w:rsidRDefault="009E62A7" w:rsidP="009E62A7">
      <w:pPr>
        <w:pStyle w:val="20"/>
        <w:keepNext/>
        <w:keepLines/>
        <w:numPr>
          <w:ilvl w:val="0"/>
          <w:numId w:val="3"/>
        </w:numPr>
        <w:shd w:val="clear" w:color="auto" w:fill="auto"/>
        <w:tabs>
          <w:tab w:val="left" w:pos="516"/>
        </w:tabs>
        <w:spacing w:before="0" w:after="287" w:line="260" w:lineRule="exact"/>
        <w:ind w:left="20"/>
      </w:pPr>
      <w:bookmarkStart w:id="3" w:name="bookmark3"/>
      <w:r>
        <w:t>Основания для выплаты единовременных (разовых) премий.</w:t>
      </w:r>
      <w:bookmarkEnd w:id="3"/>
    </w:p>
    <w:p w:rsidR="009E62A7" w:rsidRDefault="009E62A7" w:rsidP="009E62A7">
      <w:pPr>
        <w:pStyle w:val="1"/>
        <w:shd w:val="clear" w:color="auto" w:fill="auto"/>
        <w:spacing w:before="0" w:after="0" w:line="260" w:lineRule="exact"/>
        <w:ind w:left="160"/>
        <w:jc w:val="left"/>
      </w:pPr>
      <w:r>
        <w:t>Премии могут выплачиваться: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0" w:line="260" w:lineRule="exact"/>
        <w:ind w:left="20"/>
      </w:pPr>
      <w:r>
        <w:t xml:space="preserve"> за высокие достижения в труде, выполнение дополнительных работ,</w:t>
      </w:r>
    </w:p>
    <w:p w:rsidR="009E62A7" w:rsidRDefault="009E62A7" w:rsidP="009E62A7">
      <w:pPr>
        <w:pStyle w:val="1"/>
        <w:shd w:val="clear" w:color="auto" w:fill="auto"/>
        <w:spacing w:before="0" w:after="260" w:line="335" w:lineRule="exact"/>
        <w:ind w:left="20" w:right="320"/>
        <w:jc w:val="left"/>
      </w:pPr>
      <w:r>
        <w:t>активное участие и большой вклад в реализацию проектов, участие в подготовке и проведении конференций, выставок, семинаров и прочих мероприятий, связанных с реализацией уставной деятельности МКОУ «</w:t>
      </w:r>
      <w:proofErr w:type="gramStart"/>
      <w:r>
        <w:t>А-</w:t>
      </w:r>
      <w:proofErr w:type="gramEnd"/>
      <w:r>
        <w:t xml:space="preserve"> </w:t>
      </w:r>
      <w:proofErr w:type="spellStart"/>
      <w:r>
        <w:t>Ярак</w:t>
      </w:r>
      <w:proofErr w:type="spellEnd"/>
      <w:r>
        <w:t xml:space="preserve"> СОШ» ;(от 3000 </w:t>
      </w:r>
      <w:proofErr w:type="spellStart"/>
      <w:r>
        <w:t>руб</w:t>
      </w:r>
      <w:proofErr w:type="spellEnd"/>
      <w:r>
        <w:t xml:space="preserve"> до 30000 </w:t>
      </w:r>
      <w:proofErr w:type="spellStart"/>
      <w:r>
        <w:t>руб</w:t>
      </w:r>
      <w:proofErr w:type="spellEnd"/>
      <w:r>
        <w:t>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29" w:line="310" w:lineRule="exact"/>
        <w:ind w:left="20" w:right="320"/>
        <w:jc w:val="left"/>
      </w:pPr>
      <w:r>
        <w:lastRenderedPageBreak/>
        <w:t xml:space="preserve"> разработку и проведение мероприятий, направленных на создание положительного имиджа школы; качественная подготовка внеклассных мероприятий с учащимися и их родителями; (от 500 </w:t>
      </w:r>
      <w:proofErr w:type="spellStart"/>
      <w:r>
        <w:t>руб</w:t>
      </w:r>
      <w:proofErr w:type="spellEnd"/>
      <w:r>
        <w:t xml:space="preserve"> до 5000 </w:t>
      </w:r>
      <w:proofErr w:type="spellStart"/>
      <w:r>
        <w:t>руб</w:t>
      </w:r>
      <w:proofErr w:type="spellEnd"/>
      <w:r>
        <w:t>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43" w:line="324" w:lineRule="exact"/>
        <w:ind w:left="20" w:right="320"/>
        <w:jc w:val="left"/>
      </w:pPr>
      <w:r>
        <w:t xml:space="preserve"> за соблюдение инструкций по охране жизни и здоровья детей и улучшение условий труда; неукоснительное соблюдение норм трудовой дисциплины, правил внутреннего трудового распорядка образовательного школы, требований охраны труда и техники безопасности; (от 300 </w:t>
      </w:r>
      <w:proofErr w:type="spellStart"/>
      <w:r>
        <w:t>руб</w:t>
      </w:r>
      <w:proofErr w:type="spellEnd"/>
      <w:r>
        <w:t xml:space="preserve"> до 5000 </w:t>
      </w:r>
      <w:proofErr w:type="spellStart"/>
      <w:r>
        <w:t>руб</w:t>
      </w:r>
      <w:proofErr w:type="spellEnd"/>
      <w:r>
        <w:t>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0" w:line="320" w:lineRule="exact"/>
        <w:ind w:left="20" w:right="320"/>
        <w:jc w:val="left"/>
      </w:pPr>
      <w:r>
        <w:t xml:space="preserve"> по результатам проведенных государственными органами проверок; за высокие показатели при аттестации школы, при других видах проверок;</w:t>
      </w:r>
    </w:p>
    <w:p w:rsidR="009E62A7" w:rsidRDefault="009E62A7" w:rsidP="009E62A7">
      <w:pPr>
        <w:pStyle w:val="1"/>
        <w:shd w:val="clear" w:color="auto" w:fill="auto"/>
        <w:spacing w:before="0" w:after="240" w:line="320" w:lineRule="exact"/>
        <w:ind w:left="20"/>
        <w:jc w:val="left"/>
      </w:pPr>
      <w:r>
        <w:t xml:space="preserve">(от 1000 </w:t>
      </w:r>
      <w:proofErr w:type="spellStart"/>
      <w:r>
        <w:t>руб</w:t>
      </w:r>
      <w:proofErr w:type="spellEnd"/>
      <w:r>
        <w:t xml:space="preserve"> до 25000 </w:t>
      </w:r>
      <w:proofErr w:type="spellStart"/>
      <w:r>
        <w:t>руб</w:t>
      </w:r>
      <w:proofErr w:type="spellEnd"/>
      <w:r>
        <w:t>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43" w:line="320" w:lineRule="exact"/>
        <w:ind w:left="20" w:right="320"/>
        <w:jc w:val="left"/>
      </w:pPr>
      <w:r>
        <w:t xml:space="preserve"> за качественную подготовку триместровой и годовой отчетности; обеспечение высокого уровня исполнительной дисциплины (качественное ведение документации, своевременное предоставление материалов и т.д.); (</w:t>
      </w:r>
      <w:proofErr w:type="spellStart"/>
      <w:r>
        <w:t>отЗОО</w:t>
      </w:r>
      <w:proofErr w:type="spellEnd"/>
      <w:r>
        <w:t xml:space="preserve"> </w:t>
      </w:r>
      <w:proofErr w:type="spellStart"/>
      <w:r>
        <w:t>руб</w:t>
      </w:r>
      <w:proofErr w:type="spellEnd"/>
      <w:r>
        <w:t xml:space="preserve"> до 5 000 </w:t>
      </w:r>
      <w:proofErr w:type="spellStart"/>
      <w:r>
        <w:t>руб</w:t>
      </w:r>
      <w:proofErr w:type="spellEnd"/>
      <w:r>
        <w:t>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37" w:line="317" w:lineRule="exact"/>
        <w:ind w:left="20" w:right="320"/>
        <w:jc w:val="left"/>
      </w:pPr>
      <w:r>
        <w:t xml:space="preserve"> за качественное и оперативное выполнение особо важных заданий и особо срочных работ, разовых поручений администрации; (от 500 </w:t>
      </w:r>
      <w:proofErr w:type="spellStart"/>
      <w:r>
        <w:t>руб</w:t>
      </w:r>
      <w:proofErr w:type="spellEnd"/>
      <w:r>
        <w:t xml:space="preserve"> до 5000 </w:t>
      </w:r>
      <w:proofErr w:type="spellStart"/>
      <w:r>
        <w:t>руб</w:t>
      </w:r>
      <w:proofErr w:type="spellEnd"/>
      <w:r>
        <w:t>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43" w:line="320" w:lineRule="exact"/>
        <w:ind w:left="20" w:right="320"/>
        <w:jc w:val="left"/>
      </w:pPr>
      <w:r>
        <w:t xml:space="preserve"> за досрочное и качественное выполнение заданий; своевременное и качественное выполнение плановых работ, имеющих </w:t>
      </w:r>
      <w:proofErr w:type="gramStart"/>
      <w:r>
        <w:t>важное значение</w:t>
      </w:r>
      <w:proofErr w:type="gramEnd"/>
      <w:r>
        <w:t xml:space="preserve"> для школы; (от 500 </w:t>
      </w:r>
      <w:proofErr w:type="spellStart"/>
      <w:r>
        <w:t>руб</w:t>
      </w:r>
      <w:proofErr w:type="spellEnd"/>
      <w:r>
        <w:t xml:space="preserve"> до 10 000 </w:t>
      </w:r>
      <w:proofErr w:type="spellStart"/>
      <w:r>
        <w:t>руб</w:t>
      </w:r>
      <w:proofErr w:type="spellEnd"/>
      <w:r>
        <w:t>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40" w:line="317" w:lineRule="exact"/>
        <w:ind w:left="20" w:right="320"/>
        <w:jc w:val="left"/>
      </w:pPr>
      <w:r>
        <w:t xml:space="preserve"> за выполнение работ, не входящих в круг основных обязанностей работника; (от 500 </w:t>
      </w:r>
      <w:proofErr w:type="spellStart"/>
      <w:r>
        <w:t>руб</w:t>
      </w:r>
      <w:proofErr w:type="spellEnd"/>
      <w:r>
        <w:t xml:space="preserve"> до 25000 </w:t>
      </w:r>
      <w:proofErr w:type="spellStart"/>
      <w:r>
        <w:t>руб</w:t>
      </w:r>
      <w:proofErr w:type="spellEnd"/>
      <w:r>
        <w:t>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34" w:line="317" w:lineRule="exact"/>
        <w:ind w:left="20" w:right="320"/>
        <w:jc w:val="left"/>
      </w:pPr>
      <w:r>
        <w:t xml:space="preserve"> за снижение заболеваемости детей по сравнению с соответствующим периодом предыдущего года или стабильный низкий уровень заболеваемости детей; (от 500 </w:t>
      </w:r>
      <w:proofErr w:type="spellStart"/>
      <w:r>
        <w:t>руб</w:t>
      </w:r>
      <w:proofErr w:type="spellEnd"/>
      <w:r>
        <w:t xml:space="preserve"> до 2000 </w:t>
      </w:r>
      <w:proofErr w:type="spellStart"/>
      <w:r>
        <w:t>руб</w:t>
      </w:r>
      <w:proofErr w:type="spellEnd"/>
      <w:r>
        <w:t>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46" w:line="324" w:lineRule="exact"/>
        <w:ind w:left="20" w:right="320"/>
        <w:jc w:val="left"/>
      </w:pPr>
      <w:r>
        <w:t xml:space="preserve"> за соблюдение «Санитарных правил и норм СанПиН; обеспечение санитарно-гигиенических условий в классном кабинете; (от 500 </w:t>
      </w:r>
      <w:proofErr w:type="spellStart"/>
      <w:r>
        <w:t>руб</w:t>
      </w:r>
      <w:proofErr w:type="spellEnd"/>
      <w:r>
        <w:t xml:space="preserve"> до 20 000 </w:t>
      </w:r>
      <w:proofErr w:type="spellStart"/>
      <w:r>
        <w:t>руб</w:t>
      </w:r>
      <w:proofErr w:type="spellEnd"/>
      <w:r>
        <w:t>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32" w:line="317" w:lineRule="exact"/>
        <w:ind w:left="20" w:right="320"/>
        <w:jc w:val="left"/>
      </w:pPr>
      <w:r>
        <w:t xml:space="preserve"> за создание условий для </w:t>
      </w:r>
      <w:proofErr w:type="spellStart"/>
      <w:r>
        <w:t>воспитательно</w:t>
      </w:r>
      <w:proofErr w:type="spellEnd"/>
      <w:r>
        <w:t xml:space="preserve">-образовательной работы с детьми (педагогическая целесообразность, психологическая и физиологическая комфортность, эстетика оформления помещения); (от500 </w:t>
      </w:r>
      <w:proofErr w:type="spellStart"/>
      <w:r>
        <w:t>руб</w:t>
      </w:r>
      <w:proofErr w:type="spellEnd"/>
      <w:r>
        <w:t xml:space="preserve"> до 20 000 </w:t>
      </w:r>
      <w:proofErr w:type="spellStart"/>
      <w:r>
        <w:t>руб</w:t>
      </w:r>
      <w:proofErr w:type="spellEnd"/>
      <w:r>
        <w:t>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52" w:line="328" w:lineRule="exact"/>
        <w:ind w:left="20" w:right="320"/>
        <w:jc w:val="left"/>
      </w:pPr>
      <w:r>
        <w:t xml:space="preserve"> инициирование и участие в инновационной деятельности, ведение экспериментальной работы, разработка и внедрение авторских учебных программ, проведение открытых уроков; работа по написанию учебных программ, курсов, пособий; разработка и внедрение учебно-методических комплектов нового поколения; (от 1000 </w:t>
      </w:r>
      <w:proofErr w:type="spellStart"/>
      <w:r>
        <w:t>руб</w:t>
      </w:r>
      <w:proofErr w:type="spellEnd"/>
      <w:r>
        <w:t xml:space="preserve"> до 25000 </w:t>
      </w:r>
      <w:proofErr w:type="spellStart"/>
      <w:r>
        <w:t>руб</w:t>
      </w:r>
      <w:proofErr w:type="spellEnd"/>
      <w:r>
        <w:t>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29" w:line="313" w:lineRule="exact"/>
        <w:ind w:left="20" w:right="280"/>
        <w:jc w:val="left"/>
      </w:pPr>
      <w:r>
        <w:lastRenderedPageBreak/>
        <w:t xml:space="preserve"> за проведение открытых занятий внутри школы, а также на муниципальном и более высоких уровнях</w:t>
      </w:r>
      <w:proofErr w:type="gramStart"/>
      <w:r>
        <w:t xml:space="preserve"> ;</w:t>
      </w:r>
      <w:proofErr w:type="gramEnd"/>
      <w:r>
        <w:t xml:space="preserve"> (от500 </w:t>
      </w:r>
      <w:proofErr w:type="spellStart"/>
      <w:r>
        <w:t>руб</w:t>
      </w:r>
      <w:proofErr w:type="spellEnd"/>
      <w:r>
        <w:t xml:space="preserve"> до 5000 </w:t>
      </w:r>
      <w:proofErr w:type="spellStart"/>
      <w:r>
        <w:t>руб</w:t>
      </w:r>
      <w:proofErr w:type="spellEnd"/>
      <w:r>
        <w:t>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49" w:line="328" w:lineRule="exact"/>
        <w:ind w:left="20" w:right="280"/>
        <w:jc w:val="left"/>
      </w:pPr>
      <w:r>
        <w:t xml:space="preserve"> за активное участие в подготовке школы к новому учебному году; за активное участие в оформлении кабинетов, активное участие в работе по благоустройству пришкольной территории; эффективная работа с родителями по подготовке школы к новому учебному году (от 500 </w:t>
      </w:r>
      <w:proofErr w:type="spellStart"/>
      <w:r>
        <w:t>руб</w:t>
      </w:r>
      <w:proofErr w:type="spellEnd"/>
      <w:r>
        <w:t xml:space="preserve"> до 25000 </w:t>
      </w:r>
      <w:proofErr w:type="spellStart"/>
      <w:r>
        <w:t>руб</w:t>
      </w:r>
      <w:proofErr w:type="spellEnd"/>
      <w:r>
        <w:t>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32" w:line="317" w:lineRule="exact"/>
        <w:ind w:left="20" w:right="280"/>
        <w:jc w:val="left"/>
      </w:pPr>
      <w:r>
        <w:t xml:space="preserve"> изготовление сценических костюмов к праздникам; (от 500 </w:t>
      </w:r>
      <w:proofErr w:type="spellStart"/>
      <w:r>
        <w:t>руб</w:t>
      </w:r>
      <w:proofErr w:type="spellEnd"/>
      <w:r>
        <w:t xml:space="preserve"> до 25 000 </w:t>
      </w:r>
      <w:proofErr w:type="spellStart"/>
      <w:r>
        <w:t>руб</w:t>
      </w:r>
      <w:proofErr w:type="spellEnd"/>
      <w:r>
        <w:t>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43" w:line="328" w:lineRule="exact"/>
        <w:ind w:left="20" w:right="280"/>
        <w:jc w:val="left"/>
      </w:pPr>
      <w:r>
        <w:t xml:space="preserve"> за умение работать с родителями, без жалоб и негатива; (от 500 </w:t>
      </w:r>
      <w:proofErr w:type="spellStart"/>
      <w:r>
        <w:t>руб</w:t>
      </w:r>
      <w:proofErr w:type="spellEnd"/>
      <w:r>
        <w:t xml:space="preserve"> до 5000 </w:t>
      </w:r>
      <w:proofErr w:type="spellStart"/>
      <w:r>
        <w:t>руб</w:t>
      </w:r>
      <w:proofErr w:type="spellEnd"/>
      <w:r>
        <w:t>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46" w:line="324" w:lineRule="exact"/>
        <w:ind w:left="20" w:right="280"/>
        <w:jc w:val="left"/>
      </w:pPr>
      <w:r>
        <w:t xml:space="preserve"> за эффективное использование информационных технологий в учебной и внеурочной деятельности; (от 500 </w:t>
      </w:r>
      <w:proofErr w:type="spellStart"/>
      <w:r>
        <w:t>руб</w:t>
      </w:r>
      <w:proofErr w:type="spellEnd"/>
      <w:r>
        <w:t xml:space="preserve"> до 25 000 </w:t>
      </w:r>
      <w:proofErr w:type="spellStart"/>
      <w:r>
        <w:t>руб</w:t>
      </w:r>
      <w:proofErr w:type="spellEnd"/>
      <w:r>
        <w:t>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34" w:line="317" w:lineRule="exact"/>
        <w:ind w:left="20" w:right="280"/>
        <w:jc w:val="left"/>
      </w:pPr>
      <w:r>
        <w:t xml:space="preserve"> за своевременное и качественное заполнение баз данных; (от500 </w:t>
      </w:r>
      <w:proofErr w:type="spellStart"/>
      <w:r>
        <w:t>руб</w:t>
      </w:r>
      <w:proofErr w:type="spellEnd"/>
      <w:r>
        <w:t xml:space="preserve"> до 5000 </w:t>
      </w:r>
      <w:proofErr w:type="spellStart"/>
      <w:r>
        <w:t>руб</w:t>
      </w:r>
      <w:proofErr w:type="spellEnd"/>
      <w:r>
        <w:t>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49" w:line="324" w:lineRule="exact"/>
        <w:ind w:left="20" w:right="280"/>
        <w:jc w:val="left"/>
      </w:pPr>
      <w:r>
        <w:t xml:space="preserve"> за привлечение дополнительных источников финансирования деятельности школы; (от 1000 </w:t>
      </w:r>
      <w:proofErr w:type="spellStart"/>
      <w:r>
        <w:t>руб</w:t>
      </w:r>
      <w:proofErr w:type="spellEnd"/>
      <w:r>
        <w:t xml:space="preserve"> до 25 000 </w:t>
      </w:r>
      <w:proofErr w:type="spellStart"/>
      <w:r>
        <w:t>руб</w:t>
      </w:r>
      <w:proofErr w:type="spellEnd"/>
      <w:r>
        <w:t>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34" w:line="313" w:lineRule="exact"/>
        <w:ind w:left="20" w:right="280"/>
        <w:jc w:val="left"/>
      </w:pPr>
      <w:r>
        <w:t xml:space="preserve"> организацию заключения договоров и получения грантов, организацию работ по реализации проектов, а так же непосредственное руководство проектами, личный вклад в реализацию научных и научно- </w:t>
      </w:r>
      <w:r>
        <w:rPr>
          <w:rStyle w:val="12pt"/>
        </w:rPr>
        <w:t xml:space="preserve">исследовательских работ, подготовку научных трудов и иных печатных </w:t>
      </w:r>
      <w:r>
        <w:t xml:space="preserve">работ (от 1000 </w:t>
      </w:r>
      <w:proofErr w:type="spellStart"/>
      <w:r>
        <w:t>руб</w:t>
      </w:r>
      <w:proofErr w:type="spellEnd"/>
      <w:r>
        <w:t xml:space="preserve"> до 25000 </w:t>
      </w:r>
      <w:proofErr w:type="spellStart"/>
      <w:r>
        <w:t>руб</w:t>
      </w:r>
      <w:proofErr w:type="spellEnd"/>
      <w:r>
        <w:t>).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40" w:line="320" w:lineRule="exact"/>
        <w:ind w:left="20" w:right="280"/>
        <w:jc w:val="left"/>
      </w:pPr>
      <w:r>
        <w:t xml:space="preserve"> достижение учащимися высоких показателей в образовании в сравнении с предыдущим периодом, результаты мониторинга качества знаний учащихся, итоги контрольных работ; подготовка призеров олимпиад, конкурсов, конференций, соревнований и др. (от 500 </w:t>
      </w:r>
      <w:proofErr w:type="spellStart"/>
      <w:r>
        <w:t>руб</w:t>
      </w:r>
      <w:proofErr w:type="spellEnd"/>
      <w:r>
        <w:t xml:space="preserve"> до 30000 </w:t>
      </w:r>
      <w:proofErr w:type="spellStart"/>
      <w:r>
        <w:t>руб</w:t>
      </w:r>
      <w:proofErr w:type="spellEnd"/>
      <w:r>
        <w:t>).</w:t>
      </w:r>
    </w:p>
    <w:p w:rsidR="009E62A7" w:rsidRDefault="009E62A7" w:rsidP="009E62A7">
      <w:pPr>
        <w:pStyle w:val="1"/>
        <w:shd w:val="clear" w:color="auto" w:fill="auto"/>
        <w:spacing w:before="0" w:after="243" w:line="320" w:lineRule="exact"/>
        <w:ind w:left="20" w:right="280"/>
        <w:jc w:val="left"/>
      </w:pPr>
      <w:r>
        <w:t xml:space="preserve">-отсутствие (снижение) отчислений (исключений) из школы учащихся в сравнении с предыдущим учебным годом; отсутствие (снижение) фактов преступлений и правонарушений обучающимися школы; сохранение контингента учащихся; (от 500 </w:t>
      </w:r>
      <w:proofErr w:type="spellStart"/>
      <w:r>
        <w:t>руб</w:t>
      </w:r>
      <w:proofErr w:type="spellEnd"/>
      <w:r>
        <w:t xml:space="preserve"> до 5000 </w:t>
      </w:r>
      <w:proofErr w:type="spellStart"/>
      <w:r>
        <w:t>руб</w:t>
      </w:r>
      <w:proofErr w:type="spellEnd"/>
      <w:r>
        <w:t>).</w:t>
      </w:r>
    </w:p>
    <w:p w:rsidR="009E62A7" w:rsidRDefault="009E62A7" w:rsidP="009E62A7">
      <w:pPr>
        <w:pStyle w:val="1"/>
        <w:shd w:val="clear" w:color="auto" w:fill="auto"/>
        <w:spacing w:before="0" w:after="286" w:line="317" w:lineRule="exact"/>
        <w:ind w:left="20" w:right="280"/>
        <w:jc w:val="left"/>
      </w:pPr>
      <w:r>
        <w:t xml:space="preserve">-содержание в образцовом порядке библиотечного фонда; (от 500 </w:t>
      </w:r>
      <w:proofErr w:type="spellStart"/>
      <w:r>
        <w:t>руб</w:t>
      </w:r>
      <w:proofErr w:type="spellEnd"/>
      <w:r>
        <w:t xml:space="preserve"> до 15000 </w:t>
      </w:r>
      <w:proofErr w:type="spellStart"/>
      <w:r>
        <w:t>руб</w:t>
      </w:r>
      <w:proofErr w:type="spellEnd"/>
      <w:r>
        <w:t>).</w:t>
      </w:r>
    </w:p>
    <w:p w:rsidR="009E62A7" w:rsidRDefault="009E62A7" w:rsidP="009E62A7">
      <w:pPr>
        <w:pStyle w:val="1"/>
        <w:shd w:val="clear" w:color="auto" w:fill="auto"/>
        <w:spacing w:before="0" w:after="0" w:line="260" w:lineRule="exact"/>
        <w:ind w:left="20"/>
        <w:jc w:val="left"/>
      </w:pPr>
      <w:r>
        <w:t xml:space="preserve">-образцовое содержание учебного оборудования; (от 500 </w:t>
      </w:r>
      <w:proofErr w:type="spellStart"/>
      <w:r>
        <w:t>руб</w:t>
      </w:r>
      <w:proofErr w:type="spellEnd"/>
      <w:r>
        <w:t xml:space="preserve"> до 5000 </w:t>
      </w:r>
      <w:proofErr w:type="spellStart"/>
      <w:r>
        <w:t>руб</w:t>
      </w:r>
      <w:proofErr w:type="spellEnd"/>
      <w:r>
        <w:t>).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357" w:line="331" w:lineRule="exact"/>
        <w:ind w:left="180" w:right="60"/>
        <w:jc w:val="left"/>
      </w:pPr>
      <w:r>
        <w:t xml:space="preserve"> активное участие в общественной жизни школы; активное участие в спортивных, культурно-массовых мероприятиях различного уровня</w:t>
      </w:r>
      <w:proofErr w:type="gramStart"/>
      <w:r>
        <w:t xml:space="preserve"> ;</w:t>
      </w:r>
      <w:proofErr w:type="gramEnd"/>
      <w:r>
        <w:t xml:space="preserve"> (от 500 </w:t>
      </w:r>
      <w:proofErr w:type="spellStart"/>
      <w:r>
        <w:t>руб</w:t>
      </w:r>
      <w:proofErr w:type="spellEnd"/>
      <w:r>
        <w:t xml:space="preserve"> до 5000 </w:t>
      </w:r>
      <w:proofErr w:type="spellStart"/>
      <w:r>
        <w:t>руб</w:t>
      </w:r>
      <w:proofErr w:type="spellEnd"/>
      <w:r>
        <w:t>).</w:t>
      </w:r>
    </w:p>
    <w:p w:rsidR="009E62A7" w:rsidRDefault="009E62A7" w:rsidP="009E62A7">
      <w:pPr>
        <w:pStyle w:val="20"/>
        <w:keepNext/>
        <w:keepLines/>
        <w:numPr>
          <w:ilvl w:val="0"/>
          <w:numId w:val="4"/>
        </w:numPr>
        <w:shd w:val="clear" w:color="auto" w:fill="auto"/>
        <w:tabs>
          <w:tab w:val="left" w:pos="563"/>
        </w:tabs>
        <w:spacing w:before="0" w:after="180" w:line="260" w:lineRule="exact"/>
        <w:ind w:left="180"/>
      </w:pPr>
      <w:bookmarkStart w:id="4" w:name="bookmark4"/>
      <w:r>
        <w:lastRenderedPageBreak/>
        <w:t>Основания для лишения премирования.</w:t>
      </w:r>
      <w:bookmarkEnd w:id="4"/>
    </w:p>
    <w:p w:rsidR="009E62A7" w:rsidRDefault="009E62A7" w:rsidP="009E62A7">
      <w:pPr>
        <w:pStyle w:val="1"/>
        <w:shd w:val="clear" w:color="auto" w:fill="auto"/>
        <w:spacing w:before="0" w:after="309" w:line="328" w:lineRule="exact"/>
        <w:ind w:left="180" w:right="60"/>
      </w:pPr>
      <w:r>
        <w:t>Основаниями для лишения единовременного (разового) премирования могут быть: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346" w:line="317" w:lineRule="exact"/>
        <w:ind w:left="180" w:right="60"/>
      </w:pPr>
      <w:r>
        <w:t xml:space="preserve"> нарушение трудовой и исполнительской дисциплины, Правил внутреннего трудового распорядка, иных локальных нормативных актов</w:t>
      </w:r>
      <w:proofErr w:type="gramStart"/>
      <w:r>
        <w:t>;(</w:t>
      </w:r>
      <w:proofErr w:type="gramEnd"/>
      <w:r>
        <w:t>от 50 до 100%)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38" w:line="260" w:lineRule="exact"/>
        <w:ind w:left="180"/>
      </w:pPr>
      <w:r>
        <w:t xml:space="preserve"> нарушение санитарно-эпидемиологического режима;(50%)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189" w:line="260" w:lineRule="exact"/>
        <w:ind w:left="180"/>
      </w:pPr>
      <w:r>
        <w:t xml:space="preserve"> нарушение инструкций по охране жизни и здоровья детей</w:t>
      </w:r>
      <w:proofErr w:type="gramStart"/>
      <w:r>
        <w:t>;(</w:t>
      </w:r>
      <w:proofErr w:type="gramEnd"/>
      <w:r>
        <w:t>от 50 до 100%)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86" w:line="317" w:lineRule="exact"/>
        <w:ind w:left="180" w:right="60"/>
      </w:pPr>
      <w:r>
        <w:t xml:space="preserve"> обоснованные жалобы родителей и обучающихся на педагогов (низкое качество воспитательной и учебной работы, невнимательное отношение к детям) и персонал (невнимательное отношение к детям); (от 50 до 100%)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line="335" w:lineRule="exact"/>
        <w:ind w:left="180" w:right="60"/>
      </w:pPr>
      <w:r>
        <w:t xml:space="preserve"> низкий (ниже районного</w:t>
      </w:r>
      <w:proofErr w:type="gramStart"/>
      <w:r>
        <w:t>)р</w:t>
      </w:r>
      <w:proofErr w:type="gramEnd"/>
      <w:r>
        <w:t>езультат по предмету на ГИА и ЕГЭ;(от 50 до 100%)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193" w:line="260" w:lineRule="exact"/>
        <w:ind w:left="20"/>
        <w:jc w:val="left"/>
      </w:pPr>
      <w:r>
        <w:t xml:space="preserve"> халатное отношение к учебно-материальной базе; (от 20 до 70%)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297" w:line="317" w:lineRule="exact"/>
        <w:ind w:left="20" w:right="60"/>
        <w:jc w:val="left"/>
      </w:pPr>
      <w:r>
        <w:t xml:space="preserve"> детский травматизм по вине (недосмотру) работника школы; (от 50 до 100%)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303" w:line="320" w:lineRule="exact"/>
        <w:ind w:left="20" w:right="60"/>
        <w:jc w:val="left"/>
      </w:pPr>
      <w:r>
        <w:t xml:space="preserve"> рост детской заболеваемости, связанной с нарушениями санитарного режима, режима питания и прочего</w:t>
      </w:r>
      <w:proofErr w:type="gramStart"/>
      <w:r>
        <w:t>;(</w:t>
      </w:r>
      <w:proofErr w:type="gramEnd"/>
      <w:r>
        <w:t>от 20 до 50%)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0" w:line="317" w:lineRule="exact"/>
        <w:ind w:left="20" w:right="60"/>
        <w:jc w:val="left"/>
      </w:pPr>
      <w:r>
        <w:t xml:space="preserve"> высокий уровень заболеваемости работника (злоупотребление больничными листами); (от 20 до 50%)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0" w:line="317" w:lineRule="exact"/>
        <w:ind w:left="20" w:right="60"/>
        <w:jc w:val="left"/>
      </w:pPr>
      <w:r>
        <w:t xml:space="preserve"> невыполнение или ненадлежащее выполнение должностных обязанностей, предусмотренных трудовым договором или должностными инструкциями; (от 20 до 100%)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0" w:line="317" w:lineRule="exact"/>
        <w:ind w:left="20" w:right="60"/>
        <w:jc w:val="left"/>
      </w:pPr>
      <w:r>
        <w:t xml:space="preserve"> невыполнение производственных и технологических инструкций, положений, регламентов, требований по охране труда и техники безопасности, пожарной безопасности; (от 50 до 100%)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0" w:line="317" w:lineRule="exact"/>
        <w:ind w:left="20" w:right="60"/>
        <w:jc w:val="left"/>
      </w:pPr>
      <w:r>
        <w:t xml:space="preserve"> нарушение установленных приказами и распоряжениями администрации или договорными обязательствами требований оформления документации и результатов работ; (от 20 до 50%)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0" w:line="317" w:lineRule="exact"/>
        <w:ind w:left="20" w:right="60"/>
      </w:pPr>
      <w:r>
        <w:t xml:space="preserve"> нарушение сроков выполнения или сдачи работ, установленных приказами и распоряжениями администрации или договорными обязательствами</w:t>
      </w:r>
      <w:proofErr w:type="gramStart"/>
      <w:r>
        <w:t xml:space="preserve"> ;</w:t>
      </w:r>
      <w:proofErr w:type="gramEnd"/>
      <w:r>
        <w:t xml:space="preserve"> (от 20 до 50%)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0" w:line="317" w:lineRule="exact"/>
        <w:ind w:left="20"/>
        <w:jc w:val="left"/>
      </w:pPr>
      <w:r>
        <w:t xml:space="preserve"> невыполнение приказов, указаний и поручений администрации школы;</w:t>
      </w:r>
    </w:p>
    <w:p w:rsidR="009E62A7" w:rsidRDefault="009E62A7" w:rsidP="009E62A7">
      <w:pPr>
        <w:pStyle w:val="1"/>
        <w:shd w:val="clear" w:color="auto" w:fill="auto"/>
        <w:spacing w:before="0" w:after="0" w:line="317" w:lineRule="exact"/>
        <w:ind w:left="20"/>
        <w:jc w:val="left"/>
      </w:pPr>
      <w:r>
        <w:t>(от 20 до 50%)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0" w:line="317" w:lineRule="exact"/>
        <w:ind w:left="20" w:right="60"/>
        <w:jc w:val="left"/>
      </w:pPr>
      <w:r>
        <w:t xml:space="preserve"> не обеспечение сохранности имущества и товарно-материальных ценностей, упущения и искажения отчетности; (от 20 до 50%)</w:t>
      </w:r>
    </w:p>
    <w:p w:rsidR="009E62A7" w:rsidRDefault="009E62A7" w:rsidP="009E62A7">
      <w:pPr>
        <w:pStyle w:val="1"/>
        <w:numPr>
          <w:ilvl w:val="0"/>
          <w:numId w:val="2"/>
        </w:numPr>
        <w:shd w:val="clear" w:color="auto" w:fill="auto"/>
        <w:spacing w:before="0" w:after="0" w:line="317" w:lineRule="exact"/>
        <w:ind w:left="20"/>
        <w:jc w:val="left"/>
      </w:pPr>
      <w:r>
        <w:t xml:space="preserve"> совершения иных нарушений, установленных трудовым законодательством,</w:t>
      </w:r>
    </w:p>
    <w:p w:rsidR="009E62A7" w:rsidRDefault="009E62A7" w:rsidP="009E62A7">
      <w:pPr>
        <w:pStyle w:val="1"/>
        <w:shd w:val="clear" w:color="auto" w:fill="auto"/>
        <w:spacing w:before="0" w:after="291" w:line="324" w:lineRule="exact"/>
        <w:ind w:right="1640"/>
        <w:jc w:val="left"/>
      </w:pPr>
      <w:r>
        <w:t xml:space="preserve">в качестве основания для наложения дисциплинарного взыскания и </w:t>
      </w:r>
      <w:r>
        <w:lastRenderedPageBreak/>
        <w:t>увольнения (от 20 до 100%).</w:t>
      </w:r>
    </w:p>
    <w:p w:rsidR="009E62A7" w:rsidRDefault="009E62A7" w:rsidP="009E62A7">
      <w:pPr>
        <w:pStyle w:val="20"/>
        <w:keepNext/>
        <w:keepLines/>
        <w:numPr>
          <w:ilvl w:val="0"/>
          <w:numId w:val="4"/>
        </w:numPr>
        <w:shd w:val="clear" w:color="auto" w:fill="auto"/>
        <w:spacing w:before="0" w:after="248" w:line="260" w:lineRule="exact"/>
        <w:ind w:left="180"/>
        <w:jc w:val="left"/>
      </w:pPr>
      <w:bookmarkStart w:id="5" w:name="bookmark5"/>
      <w:r>
        <w:t xml:space="preserve"> Размер премий</w:t>
      </w:r>
      <w:bookmarkEnd w:id="5"/>
    </w:p>
    <w:p w:rsidR="009E62A7" w:rsidRDefault="009E62A7" w:rsidP="009E62A7">
      <w:pPr>
        <w:pStyle w:val="1"/>
        <w:numPr>
          <w:ilvl w:val="1"/>
          <w:numId w:val="4"/>
        </w:numPr>
        <w:shd w:val="clear" w:color="auto" w:fill="auto"/>
        <w:spacing w:before="0" w:after="249" w:line="328" w:lineRule="exact"/>
        <w:ind w:left="180" w:right="560"/>
        <w:jc w:val="left"/>
      </w:pPr>
      <w:r>
        <w:t xml:space="preserve"> Текущее премирование работников МКОУ «</w:t>
      </w:r>
      <w:proofErr w:type="gramStart"/>
      <w:r>
        <w:t>А-</w:t>
      </w:r>
      <w:proofErr w:type="gramEnd"/>
      <w:r>
        <w:t xml:space="preserve"> </w:t>
      </w:r>
      <w:proofErr w:type="spellStart"/>
      <w:r>
        <w:t>Ярак</w:t>
      </w:r>
      <w:proofErr w:type="spellEnd"/>
      <w:r>
        <w:t xml:space="preserve"> СОШ» осуществляется из Фонда заработанной платы МКОУ «А- </w:t>
      </w:r>
      <w:proofErr w:type="spellStart"/>
      <w:r>
        <w:t>Ярак</w:t>
      </w:r>
      <w:proofErr w:type="spellEnd"/>
      <w:r>
        <w:t xml:space="preserve"> СОШ», разовое премирование осуществляется при наличии свободных денежных средств в стимулирующей части фонда оплаты труда.</w:t>
      </w:r>
    </w:p>
    <w:p w:rsidR="009E62A7" w:rsidRDefault="009E62A7" w:rsidP="009E62A7">
      <w:pPr>
        <w:pStyle w:val="1"/>
        <w:numPr>
          <w:ilvl w:val="1"/>
          <w:numId w:val="4"/>
        </w:numPr>
        <w:shd w:val="clear" w:color="auto" w:fill="auto"/>
        <w:spacing w:before="0" w:after="240" w:line="317" w:lineRule="exact"/>
        <w:ind w:left="180" w:right="560"/>
        <w:jc w:val="left"/>
      </w:pPr>
      <w:r>
        <w:t xml:space="preserve"> Размер разовых премий (единовременного вознаграждения) для отдельных работников устанавливаются директором школы в абсолютных (цифровых) показателях в пределах имеющихся денежных средств.</w:t>
      </w:r>
    </w:p>
    <w:p w:rsidR="009E62A7" w:rsidRDefault="009E62A7" w:rsidP="009E62A7">
      <w:pPr>
        <w:pStyle w:val="1"/>
        <w:numPr>
          <w:ilvl w:val="1"/>
          <w:numId w:val="4"/>
        </w:numPr>
        <w:shd w:val="clear" w:color="auto" w:fill="auto"/>
        <w:spacing w:before="0" w:after="232" w:line="317" w:lineRule="exact"/>
        <w:ind w:left="180" w:right="260"/>
        <w:jc w:val="left"/>
      </w:pPr>
      <w:r>
        <w:t xml:space="preserve"> Размер материального текущего (ежемесячного) премирования и единовременного (разового) поощрения работников школы максимальными размерами не ограничивается.</w:t>
      </w:r>
    </w:p>
    <w:p w:rsidR="009E62A7" w:rsidRDefault="009E62A7" w:rsidP="009E62A7">
      <w:pPr>
        <w:pStyle w:val="1"/>
        <w:numPr>
          <w:ilvl w:val="1"/>
          <w:numId w:val="4"/>
        </w:numPr>
        <w:shd w:val="clear" w:color="auto" w:fill="auto"/>
        <w:spacing w:before="0" w:after="294" w:line="328" w:lineRule="exact"/>
        <w:ind w:left="180" w:right="260"/>
        <w:jc w:val="left"/>
      </w:pPr>
      <w:r>
        <w:t xml:space="preserve"> Разовое премирование (единовременное вознаграждение) работников не производится в случае наличия у работника дисциплинарного взыскани</w:t>
      </w:r>
      <w:proofErr w:type="gramStart"/>
      <w:r>
        <w:t>я-</w:t>
      </w:r>
      <w:proofErr w:type="gramEnd"/>
      <w:r>
        <w:t xml:space="preserve"> выговора.</w:t>
      </w:r>
    </w:p>
    <w:p w:rsidR="009E62A7" w:rsidRDefault="009E62A7" w:rsidP="009E62A7">
      <w:pPr>
        <w:pStyle w:val="20"/>
        <w:keepNext/>
        <w:keepLines/>
        <w:numPr>
          <w:ilvl w:val="0"/>
          <w:numId w:val="4"/>
        </w:numPr>
        <w:shd w:val="clear" w:color="auto" w:fill="auto"/>
        <w:spacing w:before="0" w:after="243" w:line="260" w:lineRule="exact"/>
        <w:ind w:left="180"/>
        <w:jc w:val="left"/>
      </w:pPr>
      <w:bookmarkStart w:id="6" w:name="bookmark6"/>
      <w:r>
        <w:t xml:space="preserve"> Порядок утверждения, начисления и выплаты премий.</w:t>
      </w:r>
      <w:bookmarkEnd w:id="6"/>
    </w:p>
    <w:p w:rsidR="009E62A7" w:rsidRDefault="009E62A7" w:rsidP="009E62A7">
      <w:pPr>
        <w:pStyle w:val="1"/>
        <w:numPr>
          <w:ilvl w:val="1"/>
          <w:numId w:val="4"/>
        </w:numPr>
        <w:shd w:val="clear" w:color="auto" w:fill="auto"/>
        <w:spacing w:before="0" w:after="237" w:line="324" w:lineRule="exact"/>
        <w:ind w:left="180" w:right="260"/>
        <w:jc w:val="left"/>
      </w:pPr>
      <w:r>
        <w:t xml:space="preserve"> Премирование работников МКОУ «</w:t>
      </w:r>
      <w:proofErr w:type="gramStart"/>
      <w:r>
        <w:t>А-</w:t>
      </w:r>
      <w:proofErr w:type="gramEnd"/>
      <w:r>
        <w:t xml:space="preserve"> </w:t>
      </w:r>
      <w:proofErr w:type="spellStart"/>
      <w:r>
        <w:t>Ярак</w:t>
      </w:r>
      <w:proofErr w:type="spellEnd"/>
      <w:r>
        <w:t xml:space="preserve"> СОШ» производится на основании приказа директора школы.</w:t>
      </w:r>
    </w:p>
    <w:p w:rsidR="009E62A7" w:rsidRDefault="009E62A7" w:rsidP="009E62A7">
      <w:pPr>
        <w:pStyle w:val="1"/>
        <w:numPr>
          <w:ilvl w:val="1"/>
          <w:numId w:val="4"/>
        </w:numPr>
        <w:shd w:val="clear" w:color="auto" w:fill="auto"/>
        <w:spacing w:before="0" w:after="246" w:line="328" w:lineRule="exact"/>
        <w:ind w:left="180" w:right="260"/>
        <w:jc w:val="left"/>
      </w:pPr>
      <w:r>
        <w:t xml:space="preserve"> Премии начисляются работникам в соответствии с личным вкладом каждого работника.</w:t>
      </w:r>
    </w:p>
    <w:p w:rsidR="009E62A7" w:rsidRDefault="009E62A7" w:rsidP="009E62A7">
      <w:pPr>
        <w:pStyle w:val="1"/>
        <w:numPr>
          <w:ilvl w:val="1"/>
          <w:numId w:val="4"/>
        </w:numPr>
        <w:shd w:val="clear" w:color="auto" w:fill="auto"/>
        <w:spacing w:before="0" w:after="240" w:line="320" w:lineRule="exact"/>
        <w:ind w:left="180" w:right="260"/>
        <w:jc w:val="left"/>
      </w:pPr>
      <w:r>
        <w:t xml:space="preserve"> В случае неудовлетворительной работы отдельных работников, невыполнения ими должностных обязанностей, совершения нарушений, перечисленных в настоящем Положении, трудовом договоре, иных локальных нормативных актах или законодательства РФ, заместители директора представляют директору докладную записку или аналитическую справку о допущенном нарушении. Такие работники лишаются единовременной разовой премии полностью или частично.</w:t>
      </w:r>
    </w:p>
    <w:p w:rsidR="009E62A7" w:rsidRDefault="009E62A7" w:rsidP="009E62A7">
      <w:pPr>
        <w:pStyle w:val="1"/>
        <w:numPr>
          <w:ilvl w:val="1"/>
          <w:numId w:val="4"/>
        </w:numPr>
        <w:shd w:val="clear" w:color="auto" w:fill="auto"/>
        <w:spacing w:before="0" w:after="243" w:line="320" w:lineRule="exact"/>
        <w:ind w:left="180" w:right="260"/>
        <w:jc w:val="left"/>
      </w:pPr>
      <w:r>
        <w:t xml:space="preserve"> Лишение единовременной разовой премии полностью или частично производится за расчетный период, в котором имело место нарушение.</w:t>
      </w:r>
    </w:p>
    <w:p w:rsidR="009E62A7" w:rsidRDefault="009E62A7" w:rsidP="009E62A7">
      <w:pPr>
        <w:pStyle w:val="1"/>
        <w:numPr>
          <w:ilvl w:val="1"/>
          <w:numId w:val="4"/>
        </w:numPr>
        <w:shd w:val="clear" w:color="auto" w:fill="auto"/>
        <w:spacing w:before="0" w:after="232" w:line="317" w:lineRule="exact"/>
        <w:ind w:left="180" w:right="260"/>
        <w:jc w:val="left"/>
      </w:pPr>
      <w:r>
        <w:t xml:space="preserve"> Единовременное (разовое) премирование осуществляется по факту выполнения работы, поручения, проекта в целом или его этапа.</w:t>
      </w:r>
    </w:p>
    <w:p w:rsidR="009E62A7" w:rsidRDefault="009E62A7" w:rsidP="009E62A7">
      <w:pPr>
        <w:pStyle w:val="1"/>
        <w:numPr>
          <w:ilvl w:val="1"/>
          <w:numId w:val="4"/>
        </w:numPr>
        <w:shd w:val="clear" w:color="auto" w:fill="auto"/>
        <w:spacing w:before="0" w:after="0" w:line="328" w:lineRule="exact"/>
        <w:ind w:left="180" w:right="260"/>
        <w:jc w:val="left"/>
      </w:pPr>
      <w:r>
        <w:t xml:space="preserve"> Основанием издания приказа о единовременном премировании отдельных работников является мотивированное письменное представление к премированию администрацией.</w:t>
      </w:r>
    </w:p>
    <w:p w:rsidR="009E62A7" w:rsidRDefault="009E62A7" w:rsidP="009E62A7">
      <w:pPr>
        <w:pStyle w:val="1"/>
        <w:numPr>
          <w:ilvl w:val="1"/>
          <w:numId w:val="4"/>
        </w:numPr>
        <w:shd w:val="clear" w:color="auto" w:fill="auto"/>
        <w:spacing w:before="0" w:after="232" w:line="320" w:lineRule="exact"/>
        <w:ind w:left="20" w:right="260"/>
        <w:jc w:val="left"/>
      </w:pPr>
      <w:r>
        <w:t xml:space="preserve"> Премии при наступлении знаменательного события или юбилея, как в </w:t>
      </w:r>
      <w:r>
        <w:rPr>
          <w:rStyle w:val="12pt"/>
        </w:rPr>
        <w:t xml:space="preserve">жизни страны и трудового коллектива школы (празднование Дня учителя, </w:t>
      </w:r>
      <w:r>
        <w:t xml:space="preserve">Дня </w:t>
      </w:r>
      <w:r>
        <w:lastRenderedPageBreak/>
        <w:t xml:space="preserve">защитника Отечества, Международного женского дня, юбилея школы, празднование Нового года и </w:t>
      </w:r>
      <w:proofErr w:type="spellStart"/>
      <w:r>
        <w:t>т</w:t>
      </w:r>
      <w:proofErr w:type="gramStart"/>
      <w:r>
        <w:t>.п</w:t>
      </w:r>
      <w:proofErr w:type="spellEnd"/>
      <w:proofErr w:type="gramEnd"/>
      <w:r>
        <w:t>) могут выплачиваться работникам в зависимости от их трудового вклада, так и конкретного работника (в связи с выходом на пенсию, к юбилейным датам со дня рождения);</w:t>
      </w:r>
    </w:p>
    <w:p w:rsidR="009E62A7" w:rsidRDefault="009E62A7" w:rsidP="009E62A7">
      <w:pPr>
        <w:pStyle w:val="1"/>
        <w:numPr>
          <w:ilvl w:val="1"/>
          <w:numId w:val="4"/>
        </w:numPr>
        <w:shd w:val="clear" w:color="auto" w:fill="auto"/>
        <w:spacing w:before="0" w:after="297" w:line="331" w:lineRule="exact"/>
        <w:ind w:left="20" w:right="360"/>
      </w:pPr>
      <w:r>
        <w:t xml:space="preserve"> Работникам, отработавшим в школе неполный календарный год, разовая премия по итогам работы за триместр, полугодие, год может быть выплачена по усмотрению директора школы.</w:t>
      </w:r>
    </w:p>
    <w:p w:rsidR="009E62A7" w:rsidRDefault="009E62A7" w:rsidP="009E62A7">
      <w:pPr>
        <w:pStyle w:val="1"/>
        <w:numPr>
          <w:ilvl w:val="1"/>
          <w:numId w:val="4"/>
        </w:numPr>
        <w:shd w:val="clear" w:color="auto" w:fill="auto"/>
        <w:spacing w:before="0" w:after="602" w:line="260" w:lineRule="exact"/>
        <w:ind w:left="20"/>
        <w:jc w:val="left"/>
      </w:pPr>
      <w:r>
        <w:t xml:space="preserve"> Выплата премий осуществляется в день выдачи заработной платы.</w:t>
      </w:r>
    </w:p>
    <w:p w:rsidR="009E62A7" w:rsidRDefault="009E62A7" w:rsidP="009E62A7">
      <w:pPr>
        <w:pStyle w:val="30"/>
        <w:numPr>
          <w:ilvl w:val="0"/>
          <w:numId w:val="4"/>
        </w:numPr>
        <w:shd w:val="clear" w:color="auto" w:fill="auto"/>
        <w:tabs>
          <w:tab w:val="left" w:pos="368"/>
        </w:tabs>
        <w:spacing w:after="257" w:line="260" w:lineRule="exact"/>
        <w:ind w:left="20"/>
        <w:jc w:val="both"/>
      </w:pPr>
      <w:r>
        <w:t>Заключительные Положения.</w:t>
      </w:r>
    </w:p>
    <w:p w:rsidR="009E62A7" w:rsidRDefault="009E62A7" w:rsidP="009E62A7">
      <w:pPr>
        <w:pStyle w:val="1"/>
        <w:numPr>
          <w:ilvl w:val="1"/>
          <w:numId w:val="4"/>
        </w:numPr>
        <w:shd w:val="clear" w:color="auto" w:fill="auto"/>
        <w:spacing w:before="0" w:after="234" w:line="317" w:lineRule="exact"/>
        <w:ind w:left="20" w:right="260"/>
        <w:jc w:val="left"/>
      </w:pPr>
      <w:r>
        <w:t xml:space="preserve"> Премии, предусмотренные настоящим Положением, учитываются в составе средней заработной платы для исчисления пенсий, отпусков, пособий по временной нетрудоспособности и т.д.</w:t>
      </w:r>
    </w:p>
    <w:p w:rsidR="009E62A7" w:rsidRDefault="009E62A7" w:rsidP="009E62A7">
      <w:pPr>
        <w:pStyle w:val="1"/>
        <w:numPr>
          <w:ilvl w:val="1"/>
          <w:numId w:val="4"/>
        </w:numPr>
        <w:shd w:val="clear" w:color="auto" w:fill="auto"/>
        <w:spacing w:before="0" w:after="252" w:line="324" w:lineRule="exact"/>
        <w:ind w:left="20" w:right="260"/>
        <w:jc w:val="left"/>
      </w:pPr>
      <w:r>
        <w:t xml:space="preserve"> В соответствии со статьей 255 Налогового кодекса РФ расходы по выплате премий, предусмотренных настоящим положением, относятся к расходам на оплату труда. Премирование работников производится за счет и в пределах стимулирующей части фонда оплаты труда.</w:t>
      </w:r>
    </w:p>
    <w:p w:rsidR="009E62A7" w:rsidRDefault="009E62A7" w:rsidP="009E62A7">
      <w:pPr>
        <w:pStyle w:val="1"/>
        <w:numPr>
          <w:ilvl w:val="1"/>
          <w:numId w:val="4"/>
        </w:numPr>
        <w:shd w:val="clear" w:color="auto" w:fill="auto"/>
        <w:spacing w:before="0" w:after="234" w:line="310" w:lineRule="exact"/>
        <w:ind w:left="20" w:right="260"/>
        <w:jc w:val="left"/>
      </w:pPr>
      <w:r>
        <w:t xml:space="preserve"> Контроль использования общего объёма премирования возлагается на директора школы.</w:t>
      </w:r>
    </w:p>
    <w:p w:rsidR="009E62A7" w:rsidRDefault="009E62A7" w:rsidP="009E62A7">
      <w:pPr>
        <w:pStyle w:val="1"/>
        <w:numPr>
          <w:ilvl w:val="1"/>
          <w:numId w:val="4"/>
        </w:numPr>
        <w:shd w:val="clear" w:color="auto" w:fill="auto"/>
        <w:spacing w:before="0" w:after="286" w:line="317" w:lineRule="exact"/>
        <w:ind w:left="20" w:right="260"/>
        <w:jc w:val="left"/>
      </w:pPr>
      <w:r>
        <w:t xml:space="preserve"> Текст настоящего Положения подлежит доведению до сведения работников МКОУ «</w:t>
      </w:r>
      <w:proofErr w:type="gramStart"/>
      <w:r>
        <w:t>А-</w:t>
      </w:r>
      <w:proofErr w:type="gramEnd"/>
      <w:r>
        <w:t xml:space="preserve"> </w:t>
      </w:r>
      <w:proofErr w:type="spellStart"/>
      <w:r>
        <w:t>ярак</w:t>
      </w:r>
      <w:proofErr w:type="spellEnd"/>
      <w:r>
        <w:t xml:space="preserve"> СОШ".</w:t>
      </w:r>
    </w:p>
    <w:p w:rsidR="009E62A7" w:rsidRDefault="009E62A7">
      <w:bookmarkStart w:id="7" w:name="_GoBack"/>
      <w:bookmarkEnd w:id="7"/>
    </w:p>
    <w:sectPr w:rsidR="009E6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79E7"/>
    <w:multiLevelType w:val="multilevel"/>
    <w:tmpl w:val="EEB40B08"/>
    <w:lvl w:ilvl="0">
      <w:start w:val="4"/>
      <w:numFmt w:val="decimal"/>
      <w:lvlText w:val="%1.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8909FC"/>
    <w:multiLevelType w:val="multilevel"/>
    <w:tmpl w:val="9272A6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059734E"/>
    <w:multiLevelType w:val="multilevel"/>
    <w:tmpl w:val="80D86E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C217EDF"/>
    <w:multiLevelType w:val="multilevel"/>
    <w:tmpl w:val="2550E14E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2A7"/>
    <w:rsid w:val="009E62A7"/>
    <w:rsid w:val="00D4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2A7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9E62A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5">
    <w:name w:val="Основной текст_"/>
    <w:basedOn w:val="a0"/>
    <w:link w:val="1"/>
    <w:rsid w:val="009E62A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">
    <w:name w:val="Заголовок №1_"/>
    <w:basedOn w:val="a0"/>
    <w:link w:val="11"/>
    <w:rsid w:val="009E62A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2">
    <w:name w:val="Заголовок №1 (2)_"/>
    <w:basedOn w:val="a0"/>
    <w:link w:val="120"/>
    <w:rsid w:val="009E62A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Заголовок №2_"/>
    <w:basedOn w:val="a0"/>
    <w:link w:val="20"/>
    <w:rsid w:val="009E62A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2pt">
    <w:name w:val="Основной текст + 12 pt"/>
    <w:basedOn w:val="a5"/>
    <w:rsid w:val="009E62A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9E62A7"/>
    <w:pPr>
      <w:widowControl w:val="0"/>
      <w:shd w:val="clear" w:color="auto" w:fill="FFFFFF"/>
      <w:spacing w:after="0" w:line="331" w:lineRule="exac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">
    <w:name w:val="Основной текст1"/>
    <w:basedOn w:val="a"/>
    <w:link w:val="a5"/>
    <w:rsid w:val="009E62A7"/>
    <w:pPr>
      <w:widowControl w:val="0"/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rsid w:val="009E62A7"/>
    <w:pPr>
      <w:widowControl w:val="0"/>
      <w:shd w:val="clear" w:color="auto" w:fill="FFFFFF"/>
      <w:spacing w:before="60" w:after="360" w:line="0" w:lineRule="atLeast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120">
    <w:name w:val="Заголовок №1 (2)"/>
    <w:basedOn w:val="a"/>
    <w:link w:val="12"/>
    <w:rsid w:val="009E62A7"/>
    <w:pPr>
      <w:widowControl w:val="0"/>
      <w:shd w:val="clear" w:color="auto" w:fill="FFFFFF"/>
      <w:spacing w:before="60" w:after="60" w:line="0" w:lineRule="atLeast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Заголовок №2"/>
    <w:basedOn w:val="a"/>
    <w:link w:val="2"/>
    <w:rsid w:val="009E62A7"/>
    <w:pPr>
      <w:widowControl w:val="0"/>
      <w:shd w:val="clear" w:color="auto" w:fill="FFFFFF"/>
      <w:spacing w:before="240" w:after="0" w:line="594" w:lineRule="exact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2A7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9E62A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5">
    <w:name w:val="Основной текст_"/>
    <w:basedOn w:val="a0"/>
    <w:link w:val="1"/>
    <w:rsid w:val="009E62A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">
    <w:name w:val="Заголовок №1_"/>
    <w:basedOn w:val="a0"/>
    <w:link w:val="11"/>
    <w:rsid w:val="009E62A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2">
    <w:name w:val="Заголовок №1 (2)_"/>
    <w:basedOn w:val="a0"/>
    <w:link w:val="120"/>
    <w:rsid w:val="009E62A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Заголовок №2_"/>
    <w:basedOn w:val="a0"/>
    <w:link w:val="20"/>
    <w:rsid w:val="009E62A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2pt">
    <w:name w:val="Основной текст + 12 pt"/>
    <w:basedOn w:val="a5"/>
    <w:rsid w:val="009E62A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9E62A7"/>
    <w:pPr>
      <w:widowControl w:val="0"/>
      <w:shd w:val="clear" w:color="auto" w:fill="FFFFFF"/>
      <w:spacing w:after="0" w:line="331" w:lineRule="exac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">
    <w:name w:val="Основной текст1"/>
    <w:basedOn w:val="a"/>
    <w:link w:val="a5"/>
    <w:rsid w:val="009E62A7"/>
    <w:pPr>
      <w:widowControl w:val="0"/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rsid w:val="009E62A7"/>
    <w:pPr>
      <w:widowControl w:val="0"/>
      <w:shd w:val="clear" w:color="auto" w:fill="FFFFFF"/>
      <w:spacing w:before="60" w:after="360" w:line="0" w:lineRule="atLeast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120">
    <w:name w:val="Заголовок №1 (2)"/>
    <w:basedOn w:val="a"/>
    <w:link w:val="12"/>
    <w:rsid w:val="009E62A7"/>
    <w:pPr>
      <w:widowControl w:val="0"/>
      <w:shd w:val="clear" w:color="auto" w:fill="FFFFFF"/>
      <w:spacing w:before="60" w:after="60" w:line="0" w:lineRule="atLeast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Заголовок №2"/>
    <w:basedOn w:val="a"/>
    <w:link w:val="2"/>
    <w:rsid w:val="009E62A7"/>
    <w:pPr>
      <w:widowControl w:val="0"/>
      <w:shd w:val="clear" w:color="auto" w:fill="FFFFFF"/>
      <w:spacing w:before="240" w:after="0" w:line="594" w:lineRule="exact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1689</Words>
  <Characters>9632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2017-12-23T06:58:00Z</dcterms:created>
  <dcterms:modified xsi:type="dcterms:W3CDTF">2017-12-23T06:59:00Z</dcterms:modified>
</cp:coreProperties>
</file>